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FF" w:rsidRPr="008F4FF0" w:rsidRDefault="006D1D03" w:rsidP="008F4FF0">
      <w:pPr>
        <w:ind w:left="2832"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38100" simplePos="0" relativeHeight="3" behindDoc="0" locked="0" layoutInCell="1" allowOverlap="1" wp14:anchorId="4A9BC707" wp14:editId="552F3008">
                <wp:simplePos x="0" y="0"/>
                <wp:positionH relativeFrom="column">
                  <wp:posOffset>796290</wp:posOffset>
                </wp:positionH>
                <wp:positionV relativeFrom="paragraph">
                  <wp:posOffset>-1270</wp:posOffset>
                </wp:positionV>
                <wp:extent cx="4838700" cy="542925"/>
                <wp:effectExtent l="0" t="0" r="95250" b="10477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5429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">
                          <a:solidFill>
                            <a:srgbClr val="333333"/>
                          </a:solidFill>
                        </a:ln>
                        <a:effectLst>
                          <a:outerShdw dist="107315" dir="2700000">
                            <a:srgbClr val="0000FF"/>
                          </a:outerShdw>
                        </a:effectLst>
                      </wps:spPr>
                      <wps:txbx>
                        <w:txbxContent>
                          <w:p w:rsidR="00AC2E60" w:rsidRDefault="00176D5F"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t2formacao1"/>
                                <w:rFonts w:ascii="Tahoma" w:hAnsi="Tahoma" w:cs="Tahoma"/>
                              </w:rPr>
                              <w:t xml:space="preserve"> </w:t>
                            </w:r>
                            <w:r w:rsidR="00CA5BA4">
                              <w:rPr>
                                <w:rStyle w:val="t2formacao1"/>
                                <w:rFonts w:ascii="Tahoma" w:hAnsi="Tahoma" w:cs="Tahoma"/>
                              </w:rPr>
                              <w:tab/>
                              <w:t>CONCURSO DE BANDAS</w:t>
                            </w:r>
                          </w:p>
                          <w:p w:rsidR="00CA5BA4" w:rsidRPr="00AC2E60" w:rsidRDefault="00CA5BA4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2formacao1"/>
                                <w:rFonts w:ascii="Tahoma" w:hAnsi="Tahoma" w:cs="Tahoma"/>
                              </w:rPr>
                              <w:t>NOVOS TONS N’ACERT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2.7pt;margin-top:-.1pt;width:381pt;height:42.75pt;z-index:3;visibility:visible;mso-wrap-style:square;mso-width-percent:0;mso-height-percent:0;mso-wrap-distance-left:9pt;mso-wrap-distance-top:0;mso-wrap-distance-right:3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" fillcolor="#9cf" strokecolor="#333" strokeweight=".05pt">
                <v:shadow on="t" color="blue" origin=",.5" offset="2.10786mm,2.10786mm"/>
                <v:textbox>
                  <w:txbxContent>
                    <w:p w:rsidR="00AC2E60" w:rsidRDefault="00176D5F"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</w:rPr>
                      </w:pPr>
                      <w:r>
                        <w:rPr>
                          <w:rStyle w:val="t2formacao1"/>
                          <w:rFonts w:ascii="Tahoma" w:hAnsi="Tahoma" w:cs="Tahoma"/>
                        </w:rPr>
                        <w:t xml:space="preserve"> </w:t>
                      </w:r>
                      <w:r w:rsidR="00CA5BA4">
                        <w:rPr>
                          <w:rStyle w:val="t2formacao1"/>
                          <w:rFonts w:ascii="Tahoma" w:hAnsi="Tahoma" w:cs="Tahoma"/>
                        </w:rPr>
                        <w:tab/>
                        <w:t>CONCURSO DE BANDAS</w:t>
                      </w:r>
                    </w:p>
                    <w:p w:rsidR="00CA5BA4" w:rsidRPr="00AC2E60" w:rsidRDefault="00CA5BA4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  <w:r>
                        <w:rPr>
                          <w:rStyle w:val="t2formacao1"/>
                          <w:rFonts w:ascii="Tahoma" w:hAnsi="Tahoma" w:cs="Tahoma"/>
                        </w:rPr>
                        <w:t>NOVOS TONS N’ACERT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3DA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0324B6" wp14:editId="6DA413E2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4800600" cy="5715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CB65FF" w:rsidRDefault="003813DA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Associação Cultural e Recreativa de Tondela - ACERT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  <w:t>Tel. 232 814400</w:t>
                            </w:r>
                          </w:p>
                          <w:p w:rsidR="00CB65FF" w:rsidRDefault="003813DA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R. Dr. Ricardo Mota - Apartado 118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 232 814409</w:t>
                            </w:r>
                          </w:p>
                          <w:p w:rsidR="00CB65FF" w:rsidRDefault="003813DA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3 461-909 Tondela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- geral@acert.pt</w:t>
                            </w:r>
                          </w:p>
                          <w:p w:rsidR="00CB65FF" w:rsidRDefault="003813DA"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u w:val="double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B65FF" w:rsidRDefault="00CB65FF"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  <w:u w:val="double"/>
                              </w:rPr>
                            </w:pPr>
                          </w:p>
                          <w:p w:rsidR="00CB65FF" w:rsidRDefault="00CB65FF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left:0;text-align:left;margin-left:54pt;margin-top:-45pt;width:378pt;height: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" stroked="f">
                <v:textbox>
                  <w:txbxContent>
                    <w:p w:rsidR="00CB65FF" w:rsidRDefault="003813DA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Associação Cultural e Recreativa de Tondela - ACERT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  <w:t>Tel. 232 814400</w:t>
                      </w:r>
                    </w:p>
                    <w:p w:rsidR="00CB65FF" w:rsidRDefault="003813DA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R. Dr. Ricardo Mota - Apartado 118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Fax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 232 814409</w:t>
                      </w:r>
                    </w:p>
                    <w:p w:rsidR="00CB65FF" w:rsidRDefault="003813DA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3 461-909 Tondela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Mail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- geral@acert.pt</w:t>
                      </w:r>
                    </w:p>
                    <w:p w:rsidR="00CB65FF" w:rsidRDefault="003813DA"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u w:val="double"/>
                        </w:rPr>
                        <w:t>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CB65FF" w:rsidRDefault="00CB65FF"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  <w:u w:val="double"/>
                        </w:rPr>
                      </w:pPr>
                    </w:p>
                    <w:p w:rsidR="00CB65FF" w:rsidRDefault="00CB65FF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 w:rsidR="003813DA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-571500</wp:posOffset>
                </wp:positionV>
                <wp:extent cx="800100" cy="6858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CB65FF" w:rsidRDefault="003813DA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9050" distR="0">
                                  <wp:extent cx="609600" cy="609600"/>
                                  <wp:effectExtent l="0" t="0" r="0" b="0"/>
                                  <wp:docPr id="5" name="Imagem 1" descr="logoace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1" descr="logoace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8" type="#_x0000_t202" style="position:absolute;left:0;text-align:left;margin-left:-21pt;margin-top:-45pt;width:63pt;height:5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" stroked="f">
                <v:textbox>
                  <w:txbxContent>
                    <w:p w:rsidR="00CB65FF" w:rsidRDefault="003813DA">
                      <w:pPr>
                        <w:pStyle w:val="FrameContents"/>
                      </w:pPr>
                      <w:r>
                        <w:rPr>
                          <w:noProof/>
                        </w:rPr>
                        <w:drawing>
                          <wp:inline distT="0" distB="0" distL="19050" distR="0">
                            <wp:extent cx="609600" cy="609600"/>
                            <wp:effectExtent l="0" t="0" r="0" b="0"/>
                            <wp:docPr id="5" name="Imagem 1" descr="logoace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1" descr="logoace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13DA" w:rsidRDefault="003813DA">
      <w:pPr>
        <w:jc w:val="both"/>
        <w:rPr>
          <w:rFonts w:ascii="Arial" w:hAnsi="Arial" w:cs="Arial"/>
          <w:b/>
          <w:sz w:val="16"/>
        </w:rPr>
      </w:pPr>
    </w:p>
    <w:p w:rsidR="00AC2E60" w:rsidRDefault="00AC2E60">
      <w:pPr>
        <w:jc w:val="both"/>
        <w:rPr>
          <w:rFonts w:ascii="Arial" w:hAnsi="Arial" w:cs="Arial"/>
          <w:b/>
          <w:sz w:val="16"/>
        </w:rPr>
      </w:pPr>
    </w:p>
    <w:p w:rsidR="00AC2E60" w:rsidRDefault="00AC2E60">
      <w:pPr>
        <w:jc w:val="both"/>
        <w:rPr>
          <w:rFonts w:ascii="Arial" w:hAnsi="Arial" w:cs="Arial"/>
          <w:b/>
          <w:sz w:val="16"/>
        </w:rPr>
      </w:pPr>
    </w:p>
    <w:p w:rsidR="00AC2E60" w:rsidRDefault="00AC2E60">
      <w:pPr>
        <w:jc w:val="both"/>
        <w:rPr>
          <w:rFonts w:ascii="Arial" w:hAnsi="Arial" w:cs="Arial"/>
          <w:b/>
          <w:sz w:val="16"/>
        </w:rPr>
      </w:pPr>
    </w:p>
    <w:p w:rsidR="00AC2E60" w:rsidRDefault="00AC2E60">
      <w:pPr>
        <w:jc w:val="both"/>
        <w:rPr>
          <w:rFonts w:ascii="Arial" w:hAnsi="Arial" w:cs="Arial"/>
          <w:b/>
          <w:sz w:val="16"/>
        </w:rPr>
      </w:pPr>
    </w:p>
    <w:p w:rsidR="00176D5F" w:rsidRDefault="00176D5F">
      <w:pPr>
        <w:jc w:val="both"/>
        <w:rPr>
          <w:rFonts w:ascii="Arial" w:hAnsi="Arial" w:cs="Arial"/>
          <w:b/>
          <w:sz w:val="16"/>
        </w:rPr>
      </w:pPr>
    </w:p>
    <w:p w:rsidR="00CA5BA4" w:rsidRPr="00CA5BA4" w:rsidRDefault="00CA5BA4" w:rsidP="00CA5BA4">
      <w:pPr>
        <w:suppressAutoHyphens/>
        <w:spacing w:after="120"/>
        <w:rPr>
          <w:rFonts w:ascii="Arial" w:eastAsia="Arial Unicode MS" w:hAnsi="Arial" w:cs="Arial"/>
          <w:color w:val="333333"/>
          <w:sz w:val="20"/>
          <w:szCs w:val="20"/>
          <w:lang w:eastAsia="ar-SA"/>
        </w:rPr>
      </w:pPr>
      <w:r w:rsidRPr="00CA5BA4">
        <w:rPr>
          <w:rFonts w:ascii="Arial" w:eastAsia="Arial Unicode MS" w:hAnsi="Arial" w:cs="Arial"/>
          <w:b/>
          <w:bCs/>
          <w:color w:val="333333"/>
          <w:sz w:val="20"/>
          <w:szCs w:val="20"/>
          <w:lang w:eastAsia="ar-SA"/>
        </w:rPr>
        <w:t>INSCRIÇÃO NO CONCURSO</w:t>
      </w:r>
    </w:p>
    <w:p w:rsidR="00503FD2" w:rsidRPr="00A11CB4" w:rsidRDefault="00CA5BA4" w:rsidP="00B34FF7">
      <w:pPr>
        <w:numPr>
          <w:ilvl w:val="0"/>
          <w:numId w:val="1"/>
        </w:numPr>
        <w:suppressAutoHyphens/>
        <w:spacing w:after="120"/>
        <w:rPr>
          <w:rFonts w:ascii="Arial" w:eastAsia="Arial Unicode MS" w:hAnsi="Arial" w:cs="Arial"/>
          <w:color w:val="333333"/>
          <w:sz w:val="20"/>
          <w:szCs w:val="20"/>
          <w:lang w:eastAsia="ar-SA"/>
        </w:rPr>
      </w:pPr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A inscrição no concurso deverá ser feita </w:t>
      </w:r>
      <w:r w:rsidRPr="00CA5BA4">
        <w:rPr>
          <w:rFonts w:ascii="Arial" w:eastAsia="Arial Unicode MS" w:hAnsi="Arial" w:cs="Arial"/>
          <w:b/>
          <w:bCs/>
          <w:color w:val="333333"/>
          <w:sz w:val="20"/>
          <w:szCs w:val="20"/>
          <w:lang w:eastAsia="ar-SA"/>
        </w:rPr>
        <w:t>até ao dia 15 de Maio</w:t>
      </w:r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, através do preenchimento e envio do formulário de inscrição, bem como a maqueta gravada, que será </w:t>
      </w:r>
      <w:proofErr w:type="spellStart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objeto</w:t>
      </w:r>
      <w:proofErr w:type="spellEnd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 de </w:t>
      </w:r>
      <w:proofErr w:type="spellStart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seleção</w:t>
      </w:r>
      <w:proofErr w:type="spellEnd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 pelo júri e que deverá ser enviada por </w:t>
      </w:r>
      <w:proofErr w:type="spellStart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wetransfer</w:t>
      </w:r>
      <w:proofErr w:type="spellEnd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 para o </w:t>
      </w:r>
      <w:proofErr w:type="gramStart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email</w:t>
      </w:r>
      <w:proofErr w:type="gramEnd"/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 da organização. </w:t>
      </w:r>
    </w:p>
    <w:p w:rsidR="00CA5BA4" w:rsidRPr="00A11CB4" w:rsidRDefault="00CA5BA4" w:rsidP="00B34FF7">
      <w:pPr>
        <w:numPr>
          <w:ilvl w:val="0"/>
          <w:numId w:val="1"/>
        </w:numPr>
        <w:suppressAutoHyphens/>
        <w:spacing w:after="120"/>
        <w:rPr>
          <w:rFonts w:ascii="Arial" w:eastAsia="Arial Unicode MS" w:hAnsi="Arial" w:cs="Arial"/>
          <w:color w:val="333333"/>
          <w:sz w:val="20"/>
          <w:szCs w:val="20"/>
          <w:lang w:eastAsia="ar-SA"/>
        </w:rPr>
      </w:pPr>
      <w:r w:rsidRPr="00CA5BA4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Podem participar no concurso músicos a solo e bandas ou grupos musicais de qualquer nacionalidade, desde que residentes em Portugal.</w:t>
      </w:r>
    </w:p>
    <w:p w:rsidR="00EE09B1" w:rsidRDefault="00B34FF7" w:rsidP="00EE09B1">
      <w:pPr>
        <w:numPr>
          <w:ilvl w:val="0"/>
          <w:numId w:val="1"/>
        </w:numPr>
        <w:suppressAutoHyphens/>
        <w:spacing w:after="120"/>
        <w:rPr>
          <w:rFonts w:ascii="Arial" w:eastAsia="Arial Unicode MS" w:hAnsi="Arial" w:cs="Arial"/>
          <w:color w:val="333333"/>
          <w:sz w:val="20"/>
          <w:szCs w:val="20"/>
          <w:lang w:eastAsia="ar-SA"/>
        </w:rPr>
      </w:pPr>
      <w:r w:rsidRPr="00A11CB4">
        <w:rPr>
          <w:rFonts w:ascii="Arial" w:hAnsi="Arial" w:cs="Arial"/>
          <w:color w:val="333333"/>
          <w:sz w:val="20"/>
          <w:szCs w:val="20"/>
        </w:rPr>
        <w:t xml:space="preserve">Está vedada a participação de bandas ou músicos que já detenham </w:t>
      </w:r>
      <w:proofErr w:type="spellStart"/>
      <w:r w:rsidRPr="00A11CB4">
        <w:rPr>
          <w:rFonts w:ascii="Arial" w:hAnsi="Arial" w:cs="Arial"/>
          <w:color w:val="333333"/>
          <w:sz w:val="20"/>
          <w:szCs w:val="20"/>
        </w:rPr>
        <w:t>contratos</w:t>
      </w:r>
      <w:proofErr w:type="spellEnd"/>
      <w:r w:rsidRPr="00A11CB4">
        <w:rPr>
          <w:rFonts w:ascii="Arial" w:hAnsi="Arial" w:cs="Arial"/>
          <w:color w:val="333333"/>
          <w:sz w:val="20"/>
          <w:szCs w:val="20"/>
        </w:rPr>
        <w:t xml:space="preserve"> discográficos ou álbuns publicados ou distribuídos por editoras discográficas, ou outras, </w:t>
      </w:r>
      <w:proofErr w:type="spellStart"/>
      <w:r w:rsidRPr="00A11CB4">
        <w:rPr>
          <w:rFonts w:ascii="Arial" w:hAnsi="Arial" w:cs="Arial"/>
          <w:color w:val="333333"/>
          <w:sz w:val="20"/>
          <w:szCs w:val="20"/>
        </w:rPr>
        <w:t>excetuando</w:t>
      </w:r>
      <w:proofErr w:type="spellEnd"/>
      <w:r w:rsidRPr="00A11CB4">
        <w:rPr>
          <w:rFonts w:ascii="Arial" w:hAnsi="Arial" w:cs="Arial"/>
          <w:color w:val="333333"/>
          <w:sz w:val="20"/>
          <w:szCs w:val="20"/>
        </w:rPr>
        <w:t xml:space="preserve"> álbuns publicados pelos próprios em edição de autor.</w:t>
      </w:r>
    </w:p>
    <w:p w:rsidR="00961096" w:rsidRPr="00961096" w:rsidRDefault="00961096" w:rsidP="00961096">
      <w:pPr>
        <w:suppressAutoHyphens/>
        <w:spacing w:after="120"/>
        <w:ind w:left="720"/>
        <w:rPr>
          <w:rFonts w:ascii="Arial" w:eastAsia="Arial Unicode MS" w:hAnsi="Arial" w:cs="Arial"/>
          <w:color w:val="333333"/>
          <w:sz w:val="20"/>
          <w:szCs w:val="20"/>
          <w:lang w:eastAsia="ar-SA"/>
        </w:rPr>
      </w:pPr>
    </w:p>
    <w:p w:rsidR="00CB65FF" w:rsidRPr="00961096" w:rsidRDefault="00CA5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096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>Par</w:t>
      </w:r>
      <w:r w:rsidR="00B34FF7" w:rsidRPr="00961096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a mais informações consulte o </w:t>
      </w:r>
      <w:r w:rsidRPr="00961096">
        <w:rPr>
          <w:rFonts w:ascii="Arial" w:eastAsia="Arial Unicode MS" w:hAnsi="Arial" w:cs="Arial"/>
          <w:color w:val="333333"/>
          <w:sz w:val="20"/>
          <w:szCs w:val="20"/>
          <w:lang w:eastAsia="ar-SA"/>
        </w:rPr>
        <w:t xml:space="preserve">regulamento na nossa agenda ou na nossa página: </w:t>
      </w:r>
      <w:hyperlink r:id="rId7" w:history="1">
        <w:r w:rsidRPr="00961096">
          <w:rPr>
            <w:rStyle w:val="Hiperligao"/>
            <w:rFonts w:ascii="Arial" w:hAnsi="Arial" w:cs="Arial"/>
            <w:sz w:val="20"/>
            <w:szCs w:val="20"/>
          </w:rPr>
          <w:t>https://www.acert.pt/noticias/novos-tons-nacert/</w:t>
        </w:r>
      </w:hyperlink>
    </w:p>
    <w:p w:rsidR="00B34FF7" w:rsidRPr="00961096" w:rsidRDefault="00B34FF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61096">
        <w:rPr>
          <w:rFonts w:ascii="Arial" w:hAnsi="Arial" w:cs="Arial"/>
          <w:sz w:val="20"/>
          <w:szCs w:val="20"/>
        </w:rPr>
        <w:t xml:space="preserve">Envie a ficha de inscrição e a maquete gravada por </w:t>
      </w:r>
      <w:proofErr w:type="spellStart"/>
      <w:r w:rsidRPr="00961096">
        <w:rPr>
          <w:rFonts w:ascii="Arial" w:hAnsi="Arial" w:cs="Arial"/>
          <w:sz w:val="20"/>
          <w:szCs w:val="20"/>
        </w:rPr>
        <w:t>we</w:t>
      </w:r>
      <w:proofErr w:type="spellEnd"/>
      <w:r w:rsidRPr="009610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1096">
        <w:rPr>
          <w:rFonts w:ascii="Arial" w:hAnsi="Arial" w:cs="Arial"/>
          <w:sz w:val="20"/>
          <w:szCs w:val="20"/>
        </w:rPr>
        <w:t>transfer</w:t>
      </w:r>
      <w:proofErr w:type="spellEnd"/>
      <w:r w:rsidRPr="009610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61096">
        <w:rPr>
          <w:rFonts w:ascii="Arial" w:hAnsi="Arial" w:cs="Arial"/>
          <w:sz w:val="20"/>
          <w:szCs w:val="20"/>
        </w:rPr>
        <w:t xml:space="preserve">para </w:t>
      </w:r>
      <w:proofErr w:type="gramEnd"/>
      <w:r w:rsidRPr="00961096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="000A0A3F" w:rsidRPr="00961096">
          <w:rPr>
            <w:rStyle w:val="Hiperligao"/>
            <w:rFonts w:ascii="Arial" w:hAnsi="Arial" w:cs="Arial"/>
            <w:b/>
            <w:sz w:val="20"/>
            <w:szCs w:val="20"/>
          </w:rPr>
          <w:t>producao@acert.pt</w:t>
        </w:r>
      </w:hyperlink>
      <w:r w:rsidR="00EE09B1" w:rsidRPr="00961096">
        <w:rPr>
          <w:rFonts w:ascii="Arial" w:hAnsi="Arial" w:cs="Arial"/>
          <w:b/>
          <w:sz w:val="20"/>
          <w:szCs w:val="20"/>
        </w:rPr>
        <w:t xml:space="preserve"> e </w:t>
      </w:r>
      <w:r w:rsidR="00EE09B1" w:rsidRPr="00961096">
        <w:rPr>
          <w:rFonts w:ascii="Arial" w:hAnsi="Arial" w:cs="Arial"/>
          <w:sz w:val="20"/>
          <w:szCs w:val="20"/>
        </w:rPr>
        <w:t>aguarde o nosso contacto para</w:t>
      </w:r>
      <w:r w:rsidR="00EE09B1" w:rsidRPr="00961096">
        <w:rPr>
          <w:rFonts w:ascii="Arial" w:hAnsi="Arial" w:cs="Arial"/>
          <w:sz w:val="16"/>
          <w:szCs w:val="16"/>
        </w:rPr>
        <w:t xml:space="preserve"> certificarmos a validade e </w:t>
      </w:r>
      <w:r w:rsidR="00503FD2" w:rsidRPr="00961096">
        <w:rPr>
          <w:rFonts w:ascii="Arial" w:hAnsi="Arial" w:cs="Arial"/>
          <w:sz w:val="16"/>
          <w:szCs w:val="16"/>
        </w:rPr>
        <w:t xml:space="preserve">a </w:t>
      </w:r>
      <w:r w:rsidR="00EE09B1" w:rsidRPr="00961096">
        <w:rPr>
          <w:rFonts w:ascii="Arial" w:hAnsi="Arial" w:cs="Arial"/>
          <w:sz w:val="16"/>
          <w:szCs w:val="16"/>
        </w:rPr>
        <w:t xml:space="preserve">boa recepção de todo o material. </w:t>
      </w:r>
    </w:p>
    <w:p w:rsidR="00CB65FF" w:rsidRDefault="003813DA" w:rsidP="0052695B">
      <w:pPr>
        <w:jc w:val="both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38100" simplePos="0" relativeHeight="5" behindDoc="0" locked="0" layoutInCell="1" allowOverlap="1" wp14:anchorId="0F15D96E" wp14:editId="54430410">
                <wp:simplePos x="0" y="0"/>
                <wp:positionH relativeFrom="column">
                  <wp:posOffset>635</wp:posOffset>
                </wp:positionH>
                <wp:positionV relativeFrom="paragraph">
                  <wp:posOffset>170815</wp:posOffset>
                </wp:positionV>
                <wp:extent cx="5829300" cy="342900"/>
                <wp:effectExtent l="0" t="0" r="76200" b="76200"/>
                <wp:wrapSquare wrapText="bothSides"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333333"/>
                          </a:solidFill>
                        </a:ln>
                        <a:effectLst>
                          <a:outerShdw dist="107315" dir="2700000">
                            <a:srgbClr val="0000FF"/>
                          </a:outerShdw>
                        </a:effectLst>
                      </wps:spPr>
                      <wps:txbx>
                        <w:txbxContent>
                          <w:p w:rsidR="00CB65FF" w:rsidRDefault="003813DA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Ficha de Inscrição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Nº __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9" type="#_x0000_t202" style="position:absolute;left:0;text-align:left;margin-left:.05pt;margin-top:13.45pt;width:459pt;height:27pt;z-index:5;visibility:visible;mso-wrap-style:square;mso-wrap-distance-left:9pt;mso-wrap-distance-top:0;mso-wrap-distance-right: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" fillcolor="#9cf" strokecolor="#333" strokeweight="1pt">
                <v:shadow on="t" color="blue" origin=",.5" offset="2.10786mm,2.10786mm"/>
                <v:textbox>
                  <w:txbxContent>
                    <w:p w:rsidR="00CB65FF" w:rsidRDefault="003813DA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Ficha de Inscrição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- Nº 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5FF" w:rsidRDefault="00CB65FF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195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515"/>
      </w:tblGrid>
      <w:tr w:rsidR="00CB65FF" w:rsidTr="00FC6AAC">
        <w:trPr>
          <w:trHeight w:val="33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9CCFF"/>
            <w:tcMar>
              <w:left w:w="60" w:type="dxa"/>
            </w:tcMar>
            <w:vAlign w:val="center"/>
          </w:tcPr>
          <w:p w:rsidR="00B34FF7" w:rsidRDefault="003813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  <w:r w:rsidR="00B34F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 Banda</w:t>
            </w:r>
          </w:p>
          <w:p w:rsidR="00CB65FF" w:rsidRDefault="00B34FF7" w:rsidP="00B34F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EE09B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3F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músico a solo </w:t>
            </w:r>
          </w:p>
        </w:tc>
        <w:tc>
          <w:tcPr>
            <w:tcW w:w="751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CB65FF" w:rsidRDefault="003813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B65FF" w:rsidTr="00FC6AAC">
        <w:trPr>
          <w:trHeight w:val="60"/>
        </w:trPr>
        <w:tc>
          <w:tcPr>
            <w:tcW w:w="9195" w:type="dxa"/>
            <w:gridSpan w:val="2"/>
            <w:shd w:val="clear" w:color="auto" w:fill="auto"/>
            <w:vAlign w:val="center"/>
          </w:tcPr>
          <w:p w:rsidR="00CB65FF" w:rsidRDefault="00CB6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1CB4" w:rsidTr="00A30055">
        <w:trPr>
          <w:trHeight w:val="33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9CCFF"/>
            <w:tcMar>
              <w:left w:w="60" w:type="dxa"/>
            </w:tcMar>
            <w:vAlign w:val="center"/>
          </w:tcPr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do elemento responsável para contacto</w:t>
            </w:r>
          </w:p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A11CB4" w:rsidRDefault="00A11CB4" w:rsidP="00A300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1CB4" w:rsidTr="00A30055">
        <w:trPr>
          <w:trHeight w:val="60"/>
        </w:trPr>
        <w:tc>
          <w:tcPr>
            <w:tcW w:w="9195" w:type="dxa"/>
            <w:gridSpan w:val="2"/>
            <w:shd w:val="clear" w:color="auto" w:fill="auto"/>
            <w:vAlign w:val="center"/>
          </w:tcPr>
          <w:p w:rsidR="00A11CB4" w:rsidRDefault="00A11CB4" w:rsidP="00A300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1CB4" w:rsidTr="00A30055">
        <w:trPr>
          <w:trHeight w:val="33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9CCFF"/>
            <w:tcMar>
              <w:left w:w="60" w:type="dxa"/>
            </w:tcMar>
            <w:vAlign w:val="center"/>
          </w:tcPr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Localidade e Código Postal </w:t>
            </w:r>
          </w:p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A11CB4" w:rsidRDefault="00A11CB4" w:rsidP="00A300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11CB4" w:rsidTr="00A30055">
        <w:trPr>
          <w:trHeight w:val="60"/>
        </w:trPr>
        <w:tc>
          <w:tcPr>
            <w:tcW w:w="9195" w:type="dxa"/>
            <w:gridSpan w:val="2"/>
            <w:shd w:val="clear" w:color="auto" w:fill="auto"/>
            <w:vAlign w:val="center"/>
          </w:tcPr>
          <w:p w:rsidR="00A11CB4" w:rsidRDefault="00A11CB4" w:rsidP="00A300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1CB4" w:rsidTr="00A30055">
        <w:trPr>
          <w:trHeight w:val="33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9CCFF"/>
            <w:tcMar>
              <w:left w:w="60" w:type="dxa"/>
            </w:tcMar>
            <w:vAlign w:val="center"/>
          </w:tcPr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11CB4" w:rsidRDefault="00A11CB4" w:rsidP="00A300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proofErr w:type="gramEnd"/>
          </w:p>
        </w:tc>
        <w:tc>
          <w:tcPr>
            <w:tcW w:w="751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A11CB4" w:rsidRDefault="00A11CB4" w:rsidP="00A300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03FD2" w:rsidTr="00A30055">
        <w:trPr>
          <w:trHeight w:val="60"/>
        </w:trPr>
        <w:tc>
          <w:tcPr>
            <w:tcW w:w="9195" w:type="dxa"/>
            <w:gridSpan w:val="2"/>
            <w:shd w:val="clear" w:color="auto" w:fill="auto"/>
            <w:vAlign w:val="center"/>
          </w:tcPr>
          <w:p w:rsidR="00503FD2" w:rsidRDefault="00503FD2" w:rsidP="00A300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65FF" w:rsidTr="00FC6AAC">
        <w:trPr>
          <w:trHeight w:val="33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9CCFF"/>
            <w:tcMar>
              <w:left w:w="60" w:type="dxa"/>
            </w:tcMar>
            <w:vAlign w:val="center"/>
          </w:tcPr>
          <w:p w:rsidR="00CB65FF" w:rsidRDefault="00A11C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telemóvel</w:t>
            </w:r>
          </w:p>
        </w:tc>
        <w:tc>
          <w:tcPr>
            <w:tcW w:w="7515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CB65FF" w:rsidRDefault="003813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961096" w:rsidRPr="00961096" w:rsidRDefault="00961096" w:rsidP="00961096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961096">
        <w:rPr>
          <w:rFonts w:ascii="Calibri" w:eastAsia="Calibri" w:hAnsi="Calibri"/>
          <w:b/>
          <w:sz w:val="28"/>
          <w:szCs w:val="28"/>
          <w:lang w:eastAsia="en-US"/>
        </w:rPr>
        <w:t>Dados Pessoais - Autorização</w:t>
      </w:r>
    </w:p>
    <w:p w:rsidR="00961096" w:rsidRPr="00961096" w:rsidRDefault="00961096" w:rsidP="00961096">
      <w:pPr>
        <w:spacing w:after="160"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A ACERT, Associação Cultural e Recreativa de Tondela está empenhada no cumprimento do novo Regulamento Geral de </w:t>
      </w:r>
      <w:proofErr w:type="spellStart"/>
      <w:r w:rsidRPr="00961096">
        <w:rPr>
          <w:rFonts w:ascii="Calibri" w:eastAsia="Calibri" w:hAnsi="Calibri"/>
          <w:sz w:val="16"/>
          <w:szCs w:val="16"/>
          <w:lang w:eastAsia="en-US"/>
        </w:rPr>
        <w:t>Proteção</w:t>
      </w:r>
      <w:proofErr w:type="spellEnd"/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 de Dados, tomando as medidas técnicas e organizativas necessárias ao seu cumprimento de modo a </w:t>
      </w:r>
      <w:proofErr w:type="gramStart"/>
      <w:r w:rsidRPr="00961096">
        <w:rPr>
          <w:rFonts w:ascii="Calibri" w:eastAsia="Calibri" w:hAnsi="Calibri"/>
          <w:sz w:val="16"/>
          <w:szCs w:val="16"/>
          <w:lang w:eastAsia="en-US"/>
        </w:rPr>
        <w:t>garantir   que</w:t>
      </w:r>
      <w:proofErr w:type="gramEnd"/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 o tratamento dos seus dados pessoais é lícito, leal, transparente e limitado às </w:t>
      </w:r>
      <w:proofErr w:type="spellStart"/>
      <w:r w:rsidRPr="00961096">
        <w:rPr>
          <w:rFonts w:ascii="Calibri" w:eastAsia="Calibri" w:hAnsi="Calibri"/>
          <w:sz w:val="16"/>
          <w:szCs w:val="16"/>
          <w:lang w:eastAsia="en-US"/>
        </w:rPr>
        <w:t>ﬁnalidades</w:t>
      </w:r>
      <w:proofErr w:type="spellEnd"/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 autorizadas, garantindo também a </w:t>
      </w:r>
      <w:proofErr w:type="spellStart"/>
      <w:r w:rsidRPr="00961096">
        <w:rPr>
          <w:rFonts w:ascii="Calibri" w:eastAsia="Calibri" w:hAnsi="Calibri"/>
          <w:sz w:val="16"/>
          <w:szCs w:val="16"/>
          <w:lang w:eastAsia="en-US"/>
        </w:rPr>
        <w:t>conﬁdencialidade</w:t>
      </w:r>
      <w:proofErr w:type="spellEnd"/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, integridade e disponibilidade dos mesmos.  </w:t>
      </w:r>
    </w:p>
    <w:p w:rsidR="00961096" w:rsidRPr="00961096" w:rsidRDefault="00961096" w:rsidP="00961096">
      <w:pPr>
        <w:spacing w:after="160" w:line="259" w:lineRule="auto"/>
        <w:jc w:val="both"/>
        <w:rPr>
          <w:rFonts w:ascii="Calibri" w:eastAsia="Calibri" w:hAnsi="Calibri"/>
          <w:i/>
          <w:sz w:val="16"/>
          <w:szCs w:val="16"/>
          <w:lang w:eastAsia="en-US"/>
        </w:rPr>
      </w:pPr>
      <w:r w:rsidRPr="00961096">
        <w:rPr>
          <w:rFonts w:ascii="Calibri" w:eastAsia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A934" wp14:editId="6AC90E39">
                <wp:simplePos x="0" y="0"/>
                <wp:positionH relativeFrom="column">
                  <wp:posOffset>-3810</wp:posOffset>
                </wp:positionH>
                <wp:positionV relativeFrom="paragraph">
                  <wp:posOffset>31750</wp:posOffset>
                </wp:positionV>
                <wp:extent cx="180975" cy="123825"/>
                <wp:effectExtent l="0" t="0" r="28575" b="28575"/>
                <wp:wrapNone/>
                <wp:docPr id="7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: Cantos Arredondados 2" o:spid="_x0000_s1026" style="position:absolute;margin-left:-.3pt;margin-top:2.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" filled="f" strokecolor="#2f528f" strokeweight="1pt">
                <v:stroke joinstyle="miter"/>
              </v:roundrect>
            </w:pict>
          </mc:Fallback>
        </mc:AlternateContent>
      </w:r>
      <w:r w:rsidRPr="00961096">
        <w:rPr>
          <w:rFonts w:ascii="Calibri" w:eastAsia="Calibri" w:hAnsi="Calibri"/>
          <w:b/>
          <w:sz w:val="16"/>
          <w:szCs w:val="16"/>
          <w:lang w:eastAsia="en-US"/>
        </w:rPr>
        <w:t xml:space="preserve">       ___________________________________________________________, </w:t>
      </w:r>
      <w:proofErr w:type="gramStart"/>
      <w:r w:rsidRPr="00961096">
        <w:rPr>
          <w:rFonts w:ascii="Calibri" w:eastAsia="Calibri" w:hAnsi="Calibri"/>
          <w:sz w:val="16"/>
          <w:szCs w:val="16"/>
          <w:lang w:eastAsia="en-US"/>
        </w:rPr>
        <w:t>a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>utorizo</w:t>
      </w:r>
      <w:proofErr w:type="gramEnd"/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 a ACERT, Associação Cultural e Recreativa de Tondela a tratar os dados pessoais comunicados n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esta 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 ficha de inscrição, no âmbito 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concurso de </w:t>
      </w:r>
      <w:r w:rsidRPr="00961096">
        <w:rPr>
          <w:rFonts w:ascii="Calibri" w:eastAsia="Calibri" w:hAnsi="Calibri"/>
          <w:b/>
          <w:i/>
          <w:sz w:val="16"/>
          <w:szCs w:val="16"/>
          <w:lang w:eastAsia="en-US"/>
        </w:rPr>
        <w:t xml:space="preserve">Bandas Novos Tons n’ </w:t>
      </w:r>
      <w:proofErr w:type="spellStart"/>
      <w:r w:rsidRPr="00961096">
        <w:rPr>
          <w:rFonts w:ascii="Calibri" w:eastAsia="Calibri" w:hAnsi="Calibri"/>
          <w:b/>
          <w:i/>
          <w:sz w:val="16"/>
          <w:szCs w:val="16"/>
          <w:lang w:eastAsia="en-US"/>
        </w:rPr>
        <w:t>Acert</w:t>
      </w:r>
      <w:proofErr w:type="spellEnd"/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, 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garantindo a ACERT o cumprimento dos requisitos do novo Regulamento Geral de </w:t>
      </w:r>
      <w:proofErr w:type="spellStart"/>
      <w:r w:rsidRPr="00961096">
        <w:rPr>
          <w:rFonts w:ascii="Calibri" w:eastAsia="Calibri" w:hAnsi="Calibri"/>
          <w:i/>
          <w:sz w:val="16"/>
          <w:szCs w:val="16"/>
          <w:lang w:eastAsia="en-US"/>
        </w:rPr>
        <w:t>Proteção</w:t>
      </w:r>
      <w:proofErr w:type="spellEnd"/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 de Dados</w:t>
      </w:r>
      <w:r w:rsidRPr="00961096">
        <w:rPr>
          <w:rFonts w:ascii="Calibri" w:eastAsia="Calibri" w:hAnsi="Calibri"/>
          <w:sz w:val="16"/>
          <w:szCs w:val="16"/>
          <w:lang w:eastAsia="en-US"/>
        </w:rPr>
        <w:t xml:space="preserve">. </w:t>
      </w:r>
      <w:r w:rsidRPr="00961096">
        <w:rPr>
          <w:rFonts w:ascii="Calibri" w:eastAsia="Calibri" w:hAnsi="Calibri"/>
          <w:i/>
          <w:sz w:val="16"/>
          <w:szCs w:val="16"/>
          <w:lang w:eastAsia="en-US"/>
        </w:rPr>
        <w:t>No caso de não se vir a concretizar esta actividade a ACERT garante o apagamento dos dados pessoais na sua base de dados no prazo de 12 meses.</w:t>
      </w:r>
    </w:p>
    <w:p w:rsidR="00961096" w:rsidRPr="00961096" w:rsidRDefault="00961096" w:rsidP="00961096">
      <w:pPr>
        <w:spacing w:after="160" w:line="259" w:lineRule="auto"/>
        <w:jc w:val="both"/>
        <w:rPr>
          <w:rFonts w:ascii="Calibri" w:eastAsia="Calibri" w:hAnsi="Calibri"/>
          <w:i/>
          <w:sz w:val="16"/>
          <w:szCs w:val="16"/>
          <w:lang w:eastAsia="en-US"/>
        </w:rPr>
      </w:pPr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Autorizo igualmente a ACERT a fazer recolhas de imagens fotográficas e em </w:t>
      </w:r>
      <w:proofErr w:type="gramStart"/>
      <w:r w:rsidRPr="00961096">
        <w:rPr>
          <w:rFonts w:ascii="Calibri" w:eastAsia="Calibri" w:hAnsi="Calibri"/>
          <w:i/>
          <w:sz w:val="16"/>
          <w:szCs w:val="16"/>
          <w:lang w:eastAsia="en-US"/>
        </w:rPr>
        <w:t>vídeo  e</w:t>
      </w:r>
      <w:proofErr w:type="gramEnd"/>
      <w:r w:rsidRPr="00961096">
        <w:rPr>
          <w:rFonts w:ascii="Calibri" w:eastAsia="Calibri" w:hAnsi="Calibri"/>
          <w:i/>
          <w:sz w:val="16"/>
          <w:szCs w:val="16"/>
          <w:lang w:eastAsia="en-US"/>
        </w:rPr>
        <w:t xml:space="preserve"> divulgação das mesmas para promoção e divulgação  desta actividade. </w:t>
      </w:r>
    </w:p>
    <w:p w:rsidR="00961096" w:rsidRPr="00961096" w:rsidRDefault="00961096" w:rsidP="00961096">
      <w:pPr>
        <w:spacing w:after="160" w:line="259" w:lineRule="auto"/>
        <w:jc w:val="both"/>
        <w:rPr>
          <w:rFonts w:ascii="Calibri" w:eastAsia="Calibri" w:hAnsi="Calibri"/>
          <w:i/>
          <w:lang w:eastAsia="en-US"/>
        </w:rPr>
      </w:pPr>
    </w:p>
    <w:p w:rsidR="00961096" w:rsidRPr="00961096" w:rsidRDefault="00961096" w:rsidP="00961096">
      <w:pPr>
        <w:spacing w:after="160" w:line="259" w:lineRule="auto"/>
        <w:rPr>
          <w:rFonts w:ascii="Calibri" w:eastAsia="Calibri" w:hAnsi="Calibri"/>
          <w:b/>
          <w:lang w:eastAsia="en-US"/>
        </w:rPr>
      </w:pPr>
      <w:proofErr w:type="gramStart"/>
      <w:r w:rsidRPr="00961096">
        <w:rPr>
          <w:rFonts w:ascii="Calibri" w:eastAsia="Calibri" w:hAnsi="Calibri"/>
          <w:b/>
          <w:lang w:eastAsia="en-US"/>
        </w:rPr>
        <w:t>Assinatura</w:t>
      </w:r>
      <w:bookmarkStart w:id="0" w:name="_GoBack"/>
      <w:r w:rsidRPr="00961096">
        <w:rPr>
          <w:rFonts w:ascii="Calibri" w:eastAsia="Calibri" w:hAnsi="Calibri"/>
          <w:b/>
          <w:lang w:eastAsia="en-US"/>
        </w:rPr>
        <w:t xml:space="preserve">  </w:t>
      </w:r>
      <w:bookmarkEnd w:id="0"/>
      <w:r w:rsidRPr="00961096">
        <w:rPr>
          <w:rFonts w:ascii="Calibri" w:eastAsia="Calibri" w:hAnsi="Calibri"/>
          <w:b/>
          <w:lang w:eastAsia="en-US"/>
        </w:rPr>
        <w:t>_____________________________________________________________</w:t>
      </w:r>
      <w:proofErr w:type="gramEnd"/>
    </w:p>
    <w:p w:rsidR="00961096" w:rsidRPr="00961096" w:rsidRDefault="00961096" w:rsidP="0096109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961096" w:rsidRPr="00961096" w:rsidRDefault="00961096" w:rsidP="00961096">
      <w:pPr>
        <w:spacing w:after="160" w:line="259" w:lineRule="auto"/>
        <w:rPr>
          <w:rFonts w:ascii="Calibri" w:eastAsia="Calibri" w:hAnsi="Calibri"/>
          <w:b/>
          <w:lang w:eastAsia="en-US"/>
        </w:rPr>
      </w:pPr>
      <w:r w:rsidRPr="00961096">
        <w:rPr>
          <w:rFonts w:ascii="Calibri" w:eastAsia="Calibri" w:hAnsi="Calibri"/>
          <w:b/>
          <w:lang w:eastAsia="en-US"/>
        </w:rPr>
        <w:t>Data: ----/-------/2019</w:t>
      </w:r>
    </w:p>
    <w:p w:rsidR="00176D5F" w:rsidRPr="00301F3D" w:rsidRDefault="00176D5F">
      <w:pPr>
        <w:spacing w:line="360" w:lineRule="auto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65FF" w:rsidRDefault="003813DA">
      <w:pPr>
        <w:pStyle w:val="p19"/>
        <w:tabs>
          <w:tab w:val="left" w:pos="0"/>
        </w:tabs>
        <w:spacing w:line="360" w:lineRule="auto"/>
        <w:ind w:left="0"/>
        <w:jc w:val="center"/>
      </w:pPr>
      <w:r>
        <w:rPr>
          <w:rFonts w:ascii="Arial" w:hAnsi="Arial" w:cs="Arial"/>
          <w:lang w:val="pt-PT"/>
        </w:rPr>
        <w:tab/>
      </w:r>
    </w:p>
    <w:sectPr w:rsidR="00CB65FF">
      <w:pgSz w:w="11906" w:h="16838"/>
      <w:pgMar w:top="1021" w:right="1106" w:bottom="180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6758"/>
    <w:multiLevelType w:val="hybridMultilevel"/>
    <w:tmpl w:val="4C6A05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FF"/>
    <w:rsid w:val="000A0A3F"/>
    <w:rsid w:val="000B1AEE"/>
    <w:rsid w:val="00176D5F"/>
    <w:rsid w:val="0021642B"/>
    <w:rsid w:val="00301F3D"/>
    <w:rsid w:val="003813DA"/>
    <w:rsid w:val="00503FD2"/>
    <w:rsid w:val="0052695B"/>
    <w:rsid w:val="006D1D03"/>
    <w:rsid w:val="00794F68"/>
    <w:rsid w:val="008F4FF0"/>
    <w:rsid w:val="00961096"/>
    <w:rsid w:val="00A11CB4"/>
    <w:rsid w:val="00AC2E60"/>
    <w:rsid w:val="00B34FF7"/>
    <w:rsid w:val="00B942F8"/>
    <w:rsid w:val="00CA5BA4"/>
    <w:rsid w:val="00CB65FF"/>
    <w:rsid w:val="00DE6658"/>
    <w:rsid w:val="00EE09B1"/>
    <w:rsid w:val="00F16E52"/>
    <w:rsid w:val="00F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F6"/>
    <w:rPr>
      <w:sz w:val="24"/>
      <w:szCs w:val="24"/>
    </w:rPr>
  </w:style>
  <w:style w:type="paragraph" w:styleId="Cabealho1">
    <w:name w:val="heading 1"/>
    <w:basedOn w:val="Normal"/>
    <w:next w:val="Normal"/>
    <w:qFormat/>
    <w:rsid w:val="008300F6"/>
    <w:pPr>
      <w:keepNext/>
      <w:jc w:val="both"/>
      <w:outlineLvl w:val="0"/>
    </w:pPr>
    <w:rPr>
      <w:rFonts w:ascii="Arial" w:hAnsi="Arial" w:cs="Arial"/>
      <w:b/>
      <w:sz w:val="20"/>
    </w:rPr>
  </w:style>
  <w:style w:type="paragraph" w:styleId="Cabealho2">
    <w:name w:val="heading 2"/>
    <w:basedOn w:val="Normal"/>
    <w:next w:val="Normal"/>
    <w:qFormat/>
    <w:rsid w:val="008300F6"/>
    <w:pPr>
      <w:keepNext/>
      <w:spacing w:line="360" w:lineRule="auto"/>
      <w:jc w:val="both"/>
      <w:outlineLvl w:val="1"/>
    </w:pPr>
    <w:rPr>
      <w:rFonts w:ascii="Arial" w:hAnsi="Arial" w:cs="Arial"/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qFormat/>
    <w:rsid w:val="008300F6"/>
    <w:rPr>
      <w:b/>
      <w:bCs/>
    </w:rPr>
  </w:style>
  <w:style w:type="character" w:customStyle="1" w:styleId="t2formacao1">
    <w:name w:val="t_2_formacao1"/>
    <w:basedOn w:val="Tipodeletrapredefinidodopargrafo"/>
    <w:qFormat/>
    <w:rsid w:val="0098703F"/>
    <w:rPr>
      <w:b/>
      <w:bCs/>
      <w:color w:val="663300"/>
      <w:sz w:val="26"/>
      <w:szCs w:val="2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Corpodetexto">
    <w:name w:val="Body Text"/>
    <w:basedOn w:val="Normal"/>
    <w:rsid w:val="008300F6"/>
    <w:rPr>
      <w:rFonts w:ascii="Lucida Sans Unicode" w:hAnsi="Lucida Sans Unicode" w:cs="Lucida Sans Unicode"/>
      <w:sz w:val="20"/>
      <w:szCs w:val="18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rpodetexto2">
    <w:name w:val="Body Text 2"/>
    <w:basedOn w:val="Normal"/>
    <w:qFormat/>
    <w:rsid w:val="008300F6"/>
    <w:pPr>
      <w:jc w:val="both"/>
    </w:pPr>
    <w:rPr>
      <w:rFonts w:ascii="Lucida Sans Unicode" w:hAnsi="Lucida Sans Unicode" w:cs="Lucida Sans Unicode"/>
      <w:sz w:val="20"/>
      <w:szCs w:val="18"/>
    </w:rPr>
  </w:style>
  <w:style w:type="paragraph" w:styleId="Corpodetexto3">
    <w:name w:val="Body Text 3"/>
    <w:basedOn w:val="Normal"/>
    <w:qFormat/>
    <w:rsid w:val="008300F6"/>
    <w:pPr>
      <w:spacing w:line="360" w:lineRule="auto"/>
      <w:jc w:val="both"/>
    </w:pPr>
    <w:rPr>
      <w:rFonts w:ascii="Arial" w:hAnsi="Arial" w:cs="Arial"/>
      <w:sz w:val="16"/>
    </w:rPr>
  </w:style>
  <w:style w:type="paragraph" w:styleId="Textodebalo">
    <w:name w:val="Balloon Text"/>
    <w:basedOn w:val="Normal"/>
    <w:semiHidden/>
    <w:qFormat/>
    <w:rsid w:val="00896A83"/>
    <w:rPr>
      <w:rFonts w:ascii="Tahoma" w:hAnsi="Tahoma" w:cs="Tahoma"/>
      <w:sz w:val="16"/>
      <w:szCs w:val="16"/>
    </w:rPr>
  </w:style>
  <w:style w:type="paragraph" w:customStyle="1" w:styleId="t3">
    <w:name w:val="t3"/>
    <w:basedOn w:val="Normal"/>
    <w:qFormat/>
    <w:rsid w:val="00E32CE2"/>
    <w:pPr>
      <w:widowControl w:val="0"/>
    </w:pPr>
    <w:rPr>
      <w:lang w:val="en-US"/>
    </w:rPr>
  </w:style>
  <w:style w:type="paragraph" w:customStyle="1" w:styleId="t4">
    <w:name w:val="t4"/>
    <w:basedOn w:val="Normal"/>
    <w:qFormat/>
    <w:rsid w:val="00E32CE2"/>
    <w:pPr>
      <w:widowControl w:val="0"/>
    </w:pPr>
    <w:rPr>
      <w:lang w:val="en-US"/>
    </w:rPr>
  </w:style>
  <w:style w:type="paragraph" w:customStyle="1" w:styleId="p15">
    <w:name w:val="p15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8">
    <w:name w:val="p18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9">
    <w:name w:val="p19"/>
    <w:basedOn w:val="Normal"/>
    <w:qFormat/>
    <w:rsid w:val="00E32CE2"/>
    <w:pPr>
      <w:widowControl w:val="0"/>
      <w:tabs>
        <w:tab w:val="left" w:pos="2437"/>
      </w:tabs>
      <w:ind w:left="997"/>
    </w:pPr>
    <w:rPr>
      <w:lang w:val="en-US"/>
    </w:rPr>
  </w:style>
  <w:style w:type="paragraph" w:customStyle="1" w:styleId="t21">
    <w:name w:val="t21"/>
    <w:basedOn w:val="Normal"/>
    <w:qFormat/>
    <w:rsid w:val="00E32CE2"/>
    <w:pPr>
      <w:widowControl w:val="0"/>
    </w:pPr>
    <w:rPr>
      <w:lang w:val="en-US"/>
    </w:rPr>
  </w:style>
  <w:style w:type="paragraph" w:customStyle="1" w:styleId="FrameContents">
    <w:name w:val="Frame Contents"/>
    <w:basedOn w:val="Normal"/>
    <w:qFormat/>
  </w:style>
  <w:style w:type="character" w:styleId="Hiperligao">
    <w:name w:val="Hyperlink"/>
    <w:basedOn w:val="Tipodeletrapredefinidodopargrafo"/>
    <w:uiPriority w:val="99"/>
    <w:unhideWhenUsed/>
    <w:rsid w:val="00CA5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F6"/>
    <w:rPr>
      <w:sz w:val="24"/>
      <w:szCs w:val="24"/>
    </w:rPr>
  </w:style>
  <w:style w:type="paragraph" w:styleId="Cabealho1">
    <w:name w:val="heading 1"/>
    <w:basedOn w:val="Normal"/>
    <w:next w:val="Normal"/>
    <w:qFormat/>
    <w:rsid w:val="008300F6"/>
    <w:pPr>
      <w:keepNext/>
      <w:jc w:val="both"/>
      <w:outlineLvl w:val="0"/>
    </w:pPr>
    <w:rPr>
      <w:rFonts w:ascii="Arial" w:hAnsi="Arial" w:cs="Arial"/>
      <w:b/>
      <w:sz w:val="20"/>
    </w:rPr>
  </w:style>
  <w:style w:type="paragraph" w:styleId="Cabealho2">
    <w:name w:val="heading 2"/>
    <w:basedOn w:val="Normal"/>
    <w:next w:val="Normal"/>
    <w:qFormat/>
    <w:rsid w:val="008300F6"/>
    <w:pPr>
      <w:keepNext/>
      <w:spacing w:line="360" w:lineRule="auto"/>
      <w:jc w:val="both"/>
      <w:outlineLvl w:val="1"/>
    </w:pPr>
    <w:rPr>
      <w:rFonts w:ascii="Arial" w:hAnsi="Arial" w:cs="Arial"/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qFormat/>
    <w:rsid w:val="008300F6"/>
    <w:rPr>
      <w:b/>
      <w:bCs/>
    </w:rPr>
  </w:style>
  <w:style w:type="character" w:customStyle="1" w:styleId="t2formacao1">
    <w:name w:val="t_2_formacao1"/>
    <w:basedOn w:val="Tipodeletrapredefinidodopargrafo"/>
    <w:qFormat/>
    <w:rsid w:val="0098703F"/>
    <w:rPr>
      <w:b/>
      <w:bCs/>
      <w:color w:val="663300"/>
      <w:sz w:val="26"/>
      <w:szCs w:val="2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Corpodetexto">
    <w:name w:val="Body Text"/>
    <w:basedOn w:val="Normal"/>
    <w:rsid w:val="008300F6"/>
    <w:rPr>
      <w:rFonts w:ascii="Lucida Sans Unicode" w:hAnsi="Lucida Sans Unicode" w:cs="Lucida Sans Unicode"/>
      <w:sz w:val="20"/>
      <w:szCs w:val="18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rpodetexto2">
    <w:name w:val="Body Text 2"/>
    <w:basedOn w:val="Normal"/>
    <w:qFormat/>
    <w:rsid w:val="008300F6"/>
    <w:pPr>
      <w:jc w:val="both"/>
    </w:pPr>
    <w:rPr>
      <w:rFonts w:ascii="Lucida Sans Unicode" w:hAnsi="Lucida Sans Unicode" w:cs="Lucida Sans Unicode"/>
      <w:sz w:val="20"/>
      <w:szCs w:val="18"/>
    </w:rPr>
  </w:style>
  <w:style w:type="paragraph" w:styleId="Corpodetexto3">
    <w:name w:val="Body Text 3"/>
    <w:basedOn w:val="Normal"/>
    <w:qFormat/>
    <w:rsid w:val="008300F6"/>
    <w:pPr>
      <w:spacing w:line="360" w:lineRule="auto"/>
      <w:jc w:val="both"/>
    </w:pPr>
    <w:rPr>
      <w:rFonts w:ascii="Arial" w:hAnsi="Arial" w:cs="Arial"/>
      <w:sz w:val="16"/>
    </w:rPr>
  </w:style>
  <w:style w:type="paragraph" w:styleId="Textodebalo">
    <w:name w:val="Balloon Text"/>
    <w:basedOn w:val="Normal"/>
    <w:semiHidden/>
    <w:qFormat/>
    <w:rsid w:val="00896A83"/>
    <w:rPr>
      <w:rFonts w:ascii="Tahoma" w:hAnsi="Tahoma" w:cs="Tahoma"/>
      <w:sz w:val="16"/>
      <w:szCs w:val="16"/>
    </w:rPr>
  </w:style>
  <w:style w:type="paragraph" w:customStyle="1" w:styleId="t3">
    <w:name w:val="t3"/>
    <w:basedOn w:val="Normal"/>
    <w:qFormat/>
    <w:rsid w:val="00E32CE2"/>
    <w:pPr>
      <w:widowControl w:val="0"/>
    </w:pPr>
    <w:rPr>
      <w:lang w:val="en-US"/>
    </w:rPr>
  </w:style>
  <w:style w:type="paragraph" w:customStyle="1" w:styleId="t4">
    <w:name w:val="t4"/>
    <w:basedOn w:val="Normal"/>
    <w:qFormat/>
    <w:rsid w:val="00E32CE2"/>
    <w:pPr>
      <w:widowControl w:val="0"/>
    </w:pPr>
    <w:rPr>
      <w:lang w:val="en-US"/>
    </w:rPr>
  </w:style>
  <w:style w:type="paragraph" w:customStyle="1" w:styleId="p15">
    <w:name w:val="p15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8">
    <w:name w:val="p18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9">
    <w:name w:val="p19"/>
    <w:basedOn w:val="Normal"/>
    <w:qFormat/>
    <w:rsid w:val="00E32CE2"/>
    <w:pPr>
      <w:widowControl w:val="0"/>
      <w:tabs>
        <w:tab w:val="left" w:pos="2437"/>
      </w:tabs>
      <w:ind w:left="997"/>
    </w:pPr>
    <w:rPr>
      <w:lang w:val="en-US"/>
    </w:rPr>
  </w:style>
  <w:style w:type="paragraph" w:customStyle="1" w:styleId="t21">
    <w:name w:val="t21"/>
    <w:basedOn w:val="Normal"/>
    <w:qFormat/>
    <w:rsid w:val="00E32CE2"/>
    <w:pPr>
      <w:widowControl w:val="0"/>
    </w:pPr>
    <w:rPr>
      <w:lang w:val="en-US"/>
    </w:rPr>
  </w:style>
  <w:style w:type="paragraph" w:customStyle="1" w:styleId="FrameContents">
    <w:name w:val="Frame Contents"/>
    <w:basedOn w:val="Normal"/>
    <w:qFormat/>
  </w:style>
  <w:style w:type="character" w:styleId="Hiperligao">
    <w:name w:val="Hyperlink"/>
    <w:basedOn w:val="Tipodeletrapredefinidodopargrafo"/>
    <w:uiPriority w:val="99"/>
    <w:unhideWhenUsed/>
    <w:rsid w:val="00CA5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ao@acert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cert.pt/noticias/novos-tons-nace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Acert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Marta Costa</dc:creator>
  <cp:lastModifiedBy>Ildateixeira</cp:lastModifiedBy>
  <cp:revision>5</cp:revision>
  <cp:lastPrinted>2018-10-16T17:29:00Z</cp:lastPrinted>
  <dcterms:created xsi:type="dcterms:W3CDTF">2019-04-24T16:45:00Z</dcterms:created>
  <dcterms:modified xsi:type="dcterms:W3CDTF">2019-04-26T14:34:00Z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